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8ACC" w14:textId="77777777" w:rsidR="003633C1" w:rsidRDefault="003633C1"/>
    <w:p w14:paraId="23528D88" w14:textId="45F4C32E" w:rsidR="000C61E2" w:rsidRPr="000C61E2" w:rsidRDefault="000C61E2">
      <w:r w:rsidRPr="000C61E2">
        <w:t>Informacja prasowa</w:t>
      </w:r>
    </w:p>
    <w:p w14:paraId="522B05A4" w14:textId="77777777" w:rsidR="000C61E2" w:rsidRPr="000C61E2" w:rsidRDefault="000C61E2" w:rsidP="000C61E2">
      <w:pPr>
        <w:rPr>
          <w:b/>
          <w:bCs/>
        </w:rPr>
      </w:pPr>
    </w:p>
    <w:p w14:paraId="3D653F03" w14:textId="1BF2CE96" w:rsidR="000C61E2" w:rsidRPr="000C61E2" w:rsidRDefault="000C61E2" w:rsidP="000C61E2">
      <w:pPr>
        <w:spacing w:after="0" w:line="360" w:lineRule="auto"/>
        <w:jc w:val="center"/>
        <w:rPr>
          <w:b/>
          <w:bCs/>
        </w:rPr>
      </w:pPr>
      <w:r w:rsidRPr="000C61E2">
        <w:rPr>
          <w:b/>
          <w:bCs/>
        </w:rPr>
        <w:t>WPIP buduje dla Grupy MJG</w:t>
      </w:r>
      <w:r w:rsidR="00620C39">
        <w:rPr>
          <w:b/>
          <w:bCs/>
        </w:rPr>
        <w:t xml:space="preserve"> magazyn z chłodnią</w:t>
      </w:r>
    </w:p>
    <w:p w14:paraId="5CA7D6A2" w14:textId="64516CB9" w:rsidR="000C61E2" w:rsidRDefault="00B1668D" w:rsidP="00C57892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Firma WPIP rozpoczęła</w:t>
      </w:r>
      <w:r w:rsidR="00D00F8D">
        <w:rPr>
          <w:b/>
          <w:bCs/>
        </w:rPr>
        <w:t xml:space="preserve"> w Wielkopolsce</w:t>
      </w:r>
      <w:r>
        <w:rPr>
          <w:b/>
          <w:bCs/>
        </w:rPr>
        <w:t xml:space="preserve"> budowę hali magazynowej do przechowywania produktów spożywczych</w:t>
      </w:r>
      <w:r w:rsidR="00D00F8D">
        <w:rPr>
          <w:b/>
          <w:bCs/>
        </w:rPr>
        <w:t xml:space="preserve"> z chłodnią oraz budynk</w:t>
      </w:r>
      <w:r w:rsidR="001A23D1">
        <w:rPr>
          <w:b/>
          <w:bCs/>
        </w:rPr>
        <w:t>u</w:t>
      </w:r>
      <w:r w:rsidR="00D00F8D">
        <w:rPr>
          <w:b/>
          <w:bCs/>
        </w:rPr>
        <w:t xml:space="preserve"> socjalno-biurow</w:t>
      </w:r>
      <w:r w:rsidR="001A23D1">
        <w:rPr>
          <w:b/>
          <w:bCs/>
        </w:rPr>
        <w:t>ego</w:t>
      </w:r>
      <w:r w:rsidR="00D00F8D">
        <w:rPr>
          <w:b/>
          <w:bCs/>
        </w:rPr>
        <w:t>. Inwestorem jest spółka Index Food</w:t>
      </w:r>
      <w:r w:rsidR="00997ABC">
        <w:rPr>
          <w:b/>
          <w:bCs/>
        </w:rPr>
        <w:t xml:space="preserve"> </w:t>
      </w:r>
      <w:r w:rsidR="00997ABC" w:rsidRPr="004162A2">
        <w:rPr>
          <w:b/>
          <w:bCs/>
        </w:rPr>
        <w:t>&amp; Wine</w:t>
      </w:r>
      <w:r w:rsidR="00D00F8D">
        <w:rPr>
          <w:b/>
          <w:bCs/>
        </w:rPr>
        <w:t xml:space="preserve">, należąca do Grupy MJG. Powierzchnia </w:t>
      </w:r>
      <w:r w:rsidR="00C23529">
        <w:rPr>
          <w:b/>
          <w:bCs/>
        </w:rPr>
        <w:t xml:space="preserve">kompleksu </w:t>
      </w:r>
      <w:r w:rsidR="00D00F8D">
        <w:rPr>
          <w:b/>
          <w:bCs/>
        </w:rPr>
        <w:t>to 3,5 tys. m kw.</w:t>
      </w:r>
    </w:p>
    <w:p w14:paraId="6B86F971" w14:textId="77777777" w:rsidR="00D00F8D" w:rsidRDefault="00D00F8D" w:rsidP="00C57892">
      <w:pPr>
        <w:spacing w:after="0" w:line="360" w:lineRule="auto"/>
        <w:jc w:val="both"/>
        <w:rPr>
          <w:b/>
          <w:bCs/>
        </w:rPr>
      </w:pPr>
    </w:p>
    <w:p w14:paraId="77618421" w14:textId="2E403783" w:rsidR="00AA32EB" w:rsidRDefault="00D00F8D" w:rsidP="00C57892">
      <w:pPr>
        <w:spacing w:after="0" w:line="360" w:lineRule="auto"/>
        <w:jc w:val="both"/>
      </w:pPr>
      <w:r>
        <w:t>Inwestycja zlokalizowana w Tarnowie Podgórnym (powiat poznański)</w:t>
      </w:r>
      <w:r w:rsidR="0085212A">
        <w:t xml:space="preserve"> tuż przy</w:t>
      </w:r>
      <w:r w:rsidR="004A3D0F">
        <w:t xml:space="preserve"> d</w:t>
      </w:r>
      <w:r w:rsidR="004A3D0F" w:rsidRPr="004A3D0F">
        <w:t>ro</w:t>
      </w:r>
      <w:r w:rsidR="004A3D0F">
        <w:t>dze</w:t>
      </w:r>
      <w:r w:rsidR="004A3D0F" w:rsidRPr="004A3D0F">
        <w:t xml:space="preserve"> krajow</w:t>
      </w:r>
      <w:r w:rsidR="004A3D0F">
        <w:t>ej</w:t>
      </w:r>
      <w:r w:rsidR="004A3D0F" w:rsidRPr="004A3D0F">
        <w:t xml:space="preserve"> nr 92 </w:t>
      </w:r>
      <w:r>
        <w:t>wystartowała we wrześniu.</w:t>
      </w:r>
      <w:r w:rsidR="00314CBD">
        <w:t xml:space="preserve"> </w:t>
      </w:r>
      <w:r>
        <w:t xml:space="preserve">Jest realizowana w formule „zaprojektuj </w:t>
      </w:r>
      <w:r w:rsidR="00643A2A">
        <w:t>i wybuduj”. Cały projekt na zlecenie spółki Index Food</w:t>
      </w:r>
      <w:r w:rsidR="00997ABC">
        <w:t xml:space="preserve"> </w:t>
      </w:r>
      <w:r w:rsidR="00997ABC" w:rsidRPr="004162A2">
        <w:t>&amp; Wine</w:t>
      </w:r>
      <w:r w:rsidR="00643A2A">
        <w:t xml:space="preserve">, należącej do Grupy MJG, </w:t>
      </w:r>
      <w:r w:rsidR="007176F8">
        <w:t>wykonuje</w:t>
      </w:r>
      <w:r w:rsidR="00643A2A">
        <w:t xml:space="preserve"> WPIP. W ramach inwestycji powstaje jednokondygnacyjny magazyn</w:t>
      </w:r>
      <w:r w:rsidR="00620C39">
        <w:t xml:space="preserve"> </w:t>
      </w:r>
      <w:r w:rsidR="00620C39" w:rsidRPr="00620C39">
        <w:t>do przechowywania produktów spożywczych</w:t>
      </w:r>
      <w:r w:rsidR="00620C39">
        <w:t xml:space="preserve"> z</w:t>
      </w:r>
      <w:r w:rsidR="00643A2A">
        <w:t xml:space="preserve"> chłodnią</w:t>
      </w:r>
      <w:r w:rsidR="00620C39">
        <w:t xml:space="preserve"> </w:t>
      </w:r>
      <w:r w:rsidR="00620C39" w:rsidRPr="00620C39">
        <w:t>(m.in. serów, win oraz słodyczy</w:t>
      </w:r>
      <w:r w:rsidR="00620C39">
        <w:t>)</w:t>
      </w:r>
      <w:r w:rsidR="00643A2A">
        <w:t xml:space="preserve"> oraz budynek socjalno-biurowy</w:t>
      </w:r>
      <w:r w:rsidR="008E572F">
        <w:t xml:space="preserve">. </w:t>
      </w:r>
      <w:r w:rsidR="00782A77">
        <w:t>Całość</w:t>
      </w:r>
      <w:r w:rsidR="000C1B81">
        <w:t xml:space="preserve"> </w:t>
      </w:r>
      <w:r w:rsidR="008E572F" w:rsidRPr="004162A2">
        <w:t>będ</w:t>
      </w:r>
      <w:r w:rsidR="00782A77">
        <w:t>zie</w:t>
      </w:r>
      <w:r w:rsidR="008E572F" w:rsidRPr="004162A2">
        <w:t xml:space="preserve"> ogrzewan</w:t>
      </w:r>
      <w:r w:rsidR="00782A77">
        <w:t>a</w:t>
      </w:r>
      <w:r w:rsidR="004162A2" w:rsidRPr="004162A2">
        <w:t xml:space="preserve"> </w:t>
      </w:r>
      <w:r w:rsidR="00782A77">
        <w:t>pompami ciepła,</w:t>
      </w:r>
      <w:r w:rsidR="008E572F" w:rsidRPr="004162A2">
        <w:t xml:space="preserve"> </w:t>
      </w:r>
      <w:r w:rsidR="00782A77">
        <w:t>d</w:t>
      </w:r>
      <w:r w:rsidR="00AA32EB" w:rsidRPr="00AA32EB">
        <w:t>ach został przystosowany do montażu instalacji fotowoltaicznej.</w:t>
      </w:r>
      <w:r w:rsidR="00AA32EB">
        <w:t xml:space="preserve"> C</w:t>
      </w:r>
      <w:r w:rsidR="00620C39">
        <w:t>ałkowita powierzchnia</w:t>
      </w:r>
      <w:r w:rsidR="00AA32EB">
        <w:t xml:space="preserve"> kompleksu</w:t>
      </w:r>
      <w:r w:rsidR="004162A2">
        <w:t xml:space="preserve">, którzy w przyszłości może ulec rozbudowie, </w:t>
      </w:r>
      <w:r w:rsidR="00620C39">
        <w:t>wynosi 3,5 tys. m kw.</w:t>
      </w:r>
      <w:r w:rsidR="007176F8">
        <w:t xml:space="preserve"> </w:t>
      </w:r>
      <w:r w:rsidR="001A23D1">
        <w:t>Do zadań WPIP należy ponadto</w:t>
      </w:r>
      <w:r w:rsidR="00AA32EB">
        <w:t xml:space="preserve"> m.in.</w:t>
      </w:r>
      <w:r w:rsidR="001A23D1">
        <w:t xml:space="preserve"> </w:t>
      </w:r>
      <w:r w:rsidR="00F5457E">
        <w:t>realizacja</w:t>
      </w:r>
      <w:r w:rsidR="00AA32EB">
        <w:t xml:space="preserve"> miejsc parkingowych, </w:t>
      </w:r>
      <w:r w:rsidR="004F3D72" w:rsidRPr="004162A2">
        <w:t>doków</w:t>
      </w:r>
      <w:r w:rsidR="004F3D72" w:rsidRPr="004F3D72">
        <w:rPr>
          <w:color w:val="00B050"/>
        </w:rPr>
        <w:t xml:space="preserve"> </w:t>
      </w:r>
      <w:r w:rsidR="00AA32EB">
        <w:t>czy</w:t>
      </w:r>
      <w:r w:rsidR="00F5457E">
        <w:t xml:space="preserve"> budowa</w:t>
      </w:r>
      <w:r w:rsidR="00AA32EB">
        <w:t xml:space="preserve"> zbiornika przeciwpożarowego. </w:t>
      </w:r>
    </w:p>
    <w:p w14:paraId="08AA1EF1" w14:textId="77777777" w:rsidR="00AA32EB" w:rsidRDefault="00AA32EB" w:rsidP="00C57892">
      <w:pPr>
        <w:spacing w:after="0" w:line="360" w:lineRule="auto"/>
        <w:jc w:val="both"/>
      </w:pPr>
    </w:p>
    <w:p w14:paraId="046D235D" w14:textId="1B6B6FCF" w:rsidR="00AA32EB" w:rsidRDefault="00AA32EB" w:rsidP="00C57892">
      <w:pPr>
        <w:spacing w:after="0" w:line="360" w:lineRule="auto"/>
        <w:jc w:val="both"/>
      </w:pPr>
      <w:r w:rsidRPr="00AA32EB">
        <w:t>–</w:t>
      </w:r>
      <w:r>
        <w:t xml:space="preserve"> </w:t>
      </w:r>
      <w:r w:rsidR="00D87B2E">
        <w:rPr>
          <w:i/>
          <w:iCs/>
        </w:rPr>
        <w:t>Realizacja kontraktu dla tak renomowane</w:t>
      </w:r>
      <w:r w:rsidR="0016519D">
        <w:rPr>
          <w:i/>
          <w:iCs/>
        </w:rPr>
        <w:t>go inwestora</w:t>
      </w:r>
      <w:r w:rsidR="004E5BE6">
        <w:rPr>
          <w:i/>
          <w:iCs/>
        </w:rPr>
        <w:t>,</w:t>
      </w:r>
      <w:r w:rsidR="00D87B2E">
        <w:rPr>
          <w:i/>
          <w:iCs/>
        </w:rPr>
        <w:t xml:space="preserve"> jak</w:t>
      </w:r>
      <w:r w:rsidR="004E5BE6">
        <w:rPr>
          <w:i/>
          <w:iCs/>
        </w:rPr>
        <w:t>im jest</w:t>
      </w:r>
      <w:r w:rsidR="00D87B2E">
        <w:rPr>
          <w:i/>
          <w:iCs/>
        </w:rPr>
        <w:t xml:space="preserve"> </w:t>
      </w:r>
      <w:r w:rsidR="00C40921">
        <w:rPr>
          <w:i/>
          <w:iCs/>
        </w:rPr>
        <w:t xml:space="preserve">Grupa </w:t>
      </w:r>
      <w:r w:rsidR="00D87B2E">
        <w:rPr>
          <w:i/>
          <w:iCs/>
        </w:rPr>
        <w:t>MJG to</w:t>
      </w:r>
      <w:r w:rsidR="004E5BE6">
        <w:rPr>
          <w:i/>
          <w:iCs/>
        </w:rPr>
        <w:t xml:space="preserve"> dla nas</w:t>
      </w:r>
      <w:r w:rsidR="00D87B2E">
        <w:rPr>
          <w:i/>
          <w:iCs/>
        </w:rPr>
        <w:t xml:space="preserve"> powód do du</w:t>
      </w:r>
      <w:r w:rsidR="0016519D">
        <w:rPr>
          <w:i/>
          <w:iCs/>
        </w:rPr>
        <w:t>my</w:t>
      </w:r>
      <w:r w:rsidR="00D87B2E">
        <w:rPr>
          <w:i/>
          <w:iCs/>
        </w:rPr>
        <w:t xml:space="preserve"> </w:t>
      </w:r>
      <w:r w:rsidR="0016519D">
        <w:rPr>
          <w:i/>
          <w:iCs/>
        </w:rPr>
        <w:t xml:space="preserve">i </w:t>
      </w:r>
      <w:r w:rsidR="00D87B2E">
        <w:rPr>
          <w:i/>
          <w:iCs/>
        </w:rPr>
        <w:t>satysfakcji</w:t>
      </w:r>
      <w:r w:rsidR="001177A2">
        <w:rPr>
          <w:i/>
          <w:iCs/>
        </w:rPr>
        <w:t>, a</w:t>
      </w:r>
      <w:r w:rsidR="00177986">
        <w:rPr>
          <w:i/>
          <w:iCs/>
        </w:rPr>
        <w:t>le</w:t>
      </w:r>
      <w:r w:rsidR="001177A2">
        <w:rPr>
          <w:i/>
          <w:iCs/>
        </w:rPr>
        <w:t xml:space="preserve"> także</w:t>
      </w:r>
      <w:r w:rsidR="004E5BE6">
        <w:rPr>
          <w:i/>
          <w:iCs/>
        </w:rPr>
        <w:t xml:space="preserve"> potwierdzenie silnej pozycji</w:t>
      </w:r>
      <w:r w:rsidR="00933A28">
        <w:rPr>
          <w:i/>
          <w:iCs/>
        </w:rPr>
        <w:t xml:space="preserve"> WPIP</w:t>
      </w:r>
      <w:r w:rsidR="004E5BE6">
        <w:rPr>
          <w:i/>
          <w:iCs/>
        </w:rPr>
        <w:t xml:space="preserve"> jako generalnego wykonawcy </w:t>
      </w:r>
      <w:r w:rsidR="00177986">
        <w:rPr>
          <w:i/>
          <w:iCs/>
        </w:rPr>
        <w:t>i</w:t>
      </w:r>
      <w:r w:rsidR="004E5BE6">
        <w:rPr>
          <w:i/>
          <w:iCs/>
        </w:rPr>
        <w:t xml:space="preserve"> projektanta tworzącego nowoczesne</w:t>
      </w:r>
      <w:r w:rsidR="00933A28">
        <w:rPr>
          <w:i/>
          <w:iCs/>
        </w:rPr>
        <w:t xml:space="preserve"> </w:t>
      </w:r>
      <w:r w:rsidR="00177986">
        <w:rPr>
          <w:i/>
          <w:iCs/>
        </w:rPr>
        <w:t>oraz</w:t>
      </w:r>
      <w:r w:rsidR="00933A28">
        <w:rPr>
          <w:i/>
          <w:iCs/>
        </w:rPr>
        <w:t xml:space="preserve"> przyjazne dla środowiska</w:t>
      </w:r>
      <w:r w:rsidR="004E5BE6">
        <w:rPr>
          <w:i/>
          <w:iCs/>
        </w:rPr>
        <w:t xml:space="preserve"> obiekty magazynowe </w:t>
      </w:r>
      <w:r w:rsidR="00D87B2E">
        <w:rPr>
          <w:i/>
          <w:iCs/>
        </w:rPr>
        <w:t xml:space="preserve">– </w:t>
      </w:r>
      <w:r w:rsidR="00D87B2E" w:rsidRPr="00D87B2E">
        <w:rPr>
          <w:b/>
          <w:bCs/>
        </w:rPr>
        <w:t>mówi Dariusz Stasik, prezes zarządu WPIP.</w:t>
      </w:r>
      <w:r w:rsidR="004E5BE6">
        <w:rPr>
          <w:b/>
          <w:bCs/>
        </w:rPr>
        <w:t xml:space="preserve"> </w:t>
      </w:r>
      <w:r w:rsidR="004E5BE6" w:rsidRPr="004E5BE6">
        <w:rPr>
          <w:b/>
          <w:bCs/>
        </w:rPr>
        <w:t>–</w:t>
      </w:r>
      <w:r w:rsidR="004E5BE6">
        <w:rPr>
          <w:b/>
          <w:bCs/>
        </w:rPr>
        <w:t xml:space="preserve"> </w:t>
      </w:r>
      <w:r w:rsidR="00FB205B" w:rsidRPr="00FB205B">
        <w:rPr>
          <w:i/>
          <w:iCs/>
        </w:rPr>
        <w:t>Na przykładzie tej inwestycji widać</w:t>
      </w:r>
      <w:r w:rsidR="00FB205B">
        <w:rPr>
          <w:i/>
          <w:iCs/>
        </w:rPr>
        <w:t xml:space="preserve"> </w:t>
      </w:r>
      <w:r w:rsidR="00052124">
        <w:rPr>
          <w:i/>
          <w:iCs/>
        </w:rPr>
        <w:t xml:space="preserve">również </w:t>
      </w:r>
      <w:r w:rsidR="00FB205B" w:rsidRPr="00FB205B">
        <w:rPr>
          <w:i/>
          <w:iCs/>
        </w:rPr>
        <w:t xml:space="preserve">wyraźnie, że Wielkopolska </w:t>
      </w:r>
      <w:r w:rsidR="00FB205B">
        <w:rPr>
          <w:i/>
          <w:iCs/>
        </w:rPr>
        <w:t>niezmiennie jest</w:t>
      </w:r>
      <w:r w:rsidR="00FB205B" w:rsidRPr="00FB205B">
        <w:rPr>
          <w:i/>
          <w:iCs/>
        </w:rPr>
        <w:t xml:space="preserve"> jednym z najlepiej rozwijających się </w:t>
      </w:r>
      <w:r w:rsidR="00FB205B">
        <w:rPr>
          <w:i/>
          <w:iCs/>
        </w:rPr>
        <w:t xml:space="preserve">rynków w kontekście tego typu nieruchomości.  </w:t>
      </w:r>
    </w:p>
    <w:p w14:paraId="1674CB28" w14:textId="77777777" w:rsidR="000E30F7" w:rsidRDefault="000E30F7" w:rsidP="00C57892">
      <w:pPr>
        <w:spacing w:after="0" w:line="360" w:lineRule="auto"/>
        <w:jc w:val="both"/>
      </w:pPr>
    </w:p>
    <w:p w14:paraId="45AB3FFA" w14:textId="2494A526" w:rsidR="001A23D1" w:rsidRPr="00957727" w:rsidRDefault="00957727" w:rsidP="00C57892">
      <w:pPr>
        <w:spacing w:after="0" w:line="360" w:lineRule="auto"/>
        <w:jc w:val="both"/>
        <w:rPr>
          <w:b/>
          <w:bCs/>
        </w:rPr>
      </w:pPr>
      <w:r w:rsidRPr="00957727">
        <w:rPr>
          <w:rFonts w:cstheme="minorHAnsi"/>
        </w:rPr>
        <w:t>–</w:t>
      </w:r>
      <w:r w:rsidR="00AF12BB">
        <w:t xml:space="preserve"> </w:t>
      </w:r>
      <w:r w:rsidR="00AF12BB" w:rsidRPr="00957727">
        <w:rPr>
          <w:i/>
          <w:iCs/>
        </w:rPr>
        <w:t>Budowa nowego centrum logistycznego to kolejny etap rozwoju Grupy MJG</w:t>
      </w:r>
      <w:r>
        <w:rPr>
          <w:i/>
          <w:iCs/>
        </w:rPr>
        <w:t xml:space="preserve"> – </w:t>
      </w:r>
      <w:r w:rsidRPr="00957727">
        <w:rPr>
          <w:b/>
          <w:bCs/>
        </w:rPr>
        <w:t>mówi Joanna Grzemska, prezes zarządu Grupy MJG</w:t>
      </w:r>
      <w:r>
        <w:rPr>
          <w:b/>
          <w:bCs/>
        </w:rPr>
        <w:t xml:space="preserve"> oraz </w:t>
      </w:r>
      <w:r w:rsidRPr="00957727">
        <w:rPr>
          <w:b/>
          <w:bCs/>
        </w:rPr>
        <w:t>Index Food &amp; Wine</w:t>
      </w:r>
      <w:r>
        <w:rPr>
          <w:b/>
          <w:bCs/>
        </w:rPr>
        <w:t xml:space="preserve"> </w:t>
      </w:r>
      <w:r w:rsidRPr="00957727">
        <w:t>–</w:t>
      </w:r>
      <w:r>
        <w:rPr>
          <w:b/>
          <w:bCs/>
        </w:rPr>
        <w:t xml:space="preserve"> </w:t>
      </w:r>
      <w:r w:rsidR="00AF12BB" w:rsidRPr="00957727">
        <w:rPr>
          <w:i/>
          <w:iCs/>
        </w:rPr>
        <w:t>Chcemy być gotowi na nowe formy dostaw dla naszych klientów</w:t>
      </w:r>
      <w:r>
        <w:rPr>
          <w:i/>
          <w:iCs/>
        </w:rPr>
        <w:t>,</w:t>
      </w:r>
      <w:r w:rsidR="00AF12BB" w:rsidRPr="00957727">
        <w:rPr>
          <w:i/>
          <w:iCs/>
        </w:rPr>
        <w:t xml:space="preserve"> zapewniając szybkie terminy realizacji wysyłek. Zależy nam również na odpowiedniej temperaturze magazynowania</w:t>
      </w:r>
      <w:r>
        <w:rPr>
          <w:i/>
          <w:iCs/>
        </w:rPr>
        <w:t>,</w:t>
      </w:r>
      <w:r w:rsidR="00AF12BB" w:rsidRPr="00957727">
        <w:rPr>
          <w:i/>
          <w:iCs/>
        </w:rPr>
        <w:t xml:space="preserve"> żeby zachować wysoką jakość oferowanych produktów</w:t>
      </w:r>
      <w:r>
        <w:rPr>
          <w:i/>
          <w:iCs/>
        </w:rPr>
        <w:t xml:space="preserve">. </w:t>
      </w:r>
      <w:r w:rsidR="00AF12BB" w:rsidRPr="00957727">
        <w:rPr>
          <w:i/>
          <w:iCs/>
        </w:rPr>
        <w:t>Powierzając naszą inwestycję firmie W</w:t>
      </w:r>
      <w:r>
        <w:rPr>
          <w:i/>
          <w:iCs/>
        </w:rPr>
        <w:t xml:space="preserve">PIP, </w:t>
      </w:r>
      <w:r w:rsidR="00AF12BB" w:rsidRPr="00957727">
        <w:rPr>
          <w:i/>
          <w:iCs/>
        </w:rPr>
        <w:t xml:space="preserve"> kierowaliśmy się</w:t>
      </w:r>
      <w:r>
        <w:rPr>
          <w:i/>
          <w:iCs/>
        </w:rPr>
        <w:t xml:space="preserve"> jej</w:t>
      </w:r>
      <w:r w:rsidR="00AF12BB" w:rsidRPr="00957727">
        <w:rPr>
          <w:i/>
          <w:iCs/>
        </w:rPr>
        <w:t xml:space="preserve"> renomą, bardzo dobrą opinią oraz solidnością. Cieszymy się, że możemy realizować t</w:t>
      </w:r>
      <w:r w:rsidR="009E5029">
        <w:rPr>
          <w:i/>
          <w:iCs/>
        </w:rPr>
        <w:t>ę</w:t>
      </w:r>
      <w:r w:rsidR="00AF12BB" w:rsidRPr="00957727">
        <w:rPr>
          <w:i/>
          <w:iCs/>
        </w:rPr>
        <w:t xml:space="preserve"> inwestycję razem.</w:t>
      </w:r>
    </w:p>
    <w:p w14:paraId="5B3F321A" w14:textId="77777777" w:rsidR="00620C39" w:rsidRDefault="00620C39" w:rsidP="00C57892">
      <w:pPr>
        <w:spacing w:after="0" w:line="360" w:lineRule="auto"/>
        <w:jc w:val="both"/>
      </w:pPr>
    </w:p>
    <w:p w14:paraId="17F9E5C6" w14:textId="2C630D92" w:rsidR="002F483C" w:rsidRPr="00523408" w:rsidRDefault="00C57892" w:rsidP="00C57892">
      <w:pPr>
        <w:spacing w:after="0" w:line="360" w:lineRule="auto"/>
        <w:jc w:val="both"/>
        <w:rPr>
          <w:b/>
          <w:bCs/>
          <w:i/>
          <w:iCs/>
        </w:rPr>
      </w:pPr>
      <w:r w:rsidRPr="00523408">
        <w:rPr>
          <w:b/>
          <w:bCs/>
          <w:i/>
          <w:iCs/>
        </w:rPr>
        <w:t xml:space="preserve">Grupa MJG – polska firma rodzinna, która powstała w 2020 r. W jej skład wchodzą: Index Food </w:t>
      </w:r>
      <w:r w:rsidR="00052124" w:rsidRPr="00052124">
        <w:rPr>
          <w:b/>
          <w:bCs/>
          <w:i/>
          <w:iCs/>
        </w:rPr>
        <w:t xml:space="preserve">&amp; Wine </w:t>
      </w:r>
      <w:r w:rsidRPr="00523408">
        <w:rPr>
          <w:b/>
          <w:bCs/>
          <w:i/>
          <w:iCs/>
        </w:rPr>
        <w:t>(dystrybutor wysokiej jakości produktów spożywczych</w:t>
      </w:r>
      <w:r w:rsidR="000C61E2">
        <w:rPr>
          <w:b/>
          <w:bCs/>
          <w:i/>
          <w:iCs/>
        </w:rPr>
        <w:t>,</w:t>
      </w:r>
      <w:r w:rsidRPr="00523408">
        <w:rPr>
          <w:b/>
          <w:bCs/>
          <w:i/>
          <w:iCs/>
        </w:rPr>
        <w:t xml:space="preserve"> m.in. z Włoch), Vininova (importer win), Macopedia (firma technologiczna dostarczająca rozwiązania od e-commerce po magazynowanie), Monte Curiano Alto </w:t>
      </w:r>
      <w:r w:rsidRPr="00523408">
        <w:rPr>
          <w:b/>
          <w:bCs/>
          <w:i/>
          <w:iCs/>
        </w:rPr>
        <w:lastRenderedPageBreak/>
        <w:t>(produkcja rolna w obszarze winorośli oraz oliwek), MJG Nieruchomości (budowa oraz komercjalizacja nieruchomości biurowych, usługowych, mieszkaniowych oraz magazynowych)</w:t>
      </w:r>
      <w:r w:rsidR="00AF12BB">
        <w:rPr>
          <w:b/>
          <w:bCs/>
          <w:i/>
          <w:iCs/>
        </w:rPr>
        <w:t>, Wina.pl (wyspecjalizowany e-commerce)</w:t>
      </w:r>
      <w:r w:rsidRPr="00523408">
        <w:rPr>
          <w:b/>
          <w:bCs/>
          <w:i/>
          <w:iCs/>
        </w:rPr>
        <w:t xml:space="preserve">. </w:t>
      </w:r>
      <w:r w:rsidR="00523408" w:rsidRPr="00523408">
        <w:rPr>
          <w:b/>
          <w:bCs/>
          <w:i/>
          <w:iCs/>
        </w:rPr>
        <w:t xml:space="preserve">Grupa MJG prowadzi również działalność </w:t>
      </w:r>
      <w:r w:rsidR="00D00F8D" w:rsidRPr="00523408">
        <w:rPr>
          <w:b/>
          <w:bCs/>
          <w:i/>
          <w:iCs/>
        </w:rPr>
        <w:t>inwestycyjną</w:t>
      </w:r>
      <w:r w:rsidR="00523408" w:rsidRPr="00523408">
        <w:rPr>
          <w:b/>
          <w:bCs/>
          <w:i/>
          <w:iCs/>
        </w:rPr>
        <w:t xml:space="preserve"> w podmioty pasujące do jej strategicznej wizji</w:t>
      </w:r>
      <w:r w:rsidR="00F85102">
        <w:rPr>
          <w:b/>
          <w:bCs/>
          <w:i/>
          <w:iCs/>
        </w:rPr>
        <w:t>. Są to</w:t>
      </w:r>
      <w:r w:rsidR="00523408" w:rsidRPr="00523408">
        <w:rPr>
          <w:b/>
          <w:bCs/>
          <w:i/>
          <w:iCs/>
        </w:rPr>
        <w:t xml:space="preserve"> Nałęczów Zdrój oraz Browar Cieszyn.</w:t>
      </w:r>
    </w:p>
    <w:p w14:paraId="78C93831" w14:textId="77777777" w:rsidR="00523408" w:rsidRDefault="00523408" w:rsidP="00C57892">
      <w:pPr>
        <w:spacing w:after="0" w:line="360" w:lineRule="auto"/>
        <w:jc w:val="both"/>
      </w:pPr>
    </w:p>
    <w:p w14:paraId="5B69F952" w14:textId="77777777" w:rsidR="00523408" w:rsidRDefault="00523408" w:rsidP="00523408">
      <w:pPr>
        <w:spacing w:after="0" w:line="360" w:lineRule="auto"/>
        <w:jc w:val="both"/>
        <w:rPr>
          <w:b/>
          <w:bCs/>
          <w:i/>
          <w:iCs/>
        </w:rPr>
      </w:pPr>
      <w:r w:rsidRPr="00B46C20">
        <w:rPr>
          <w:b/>
          <w:bCs/>
          <w:i/>
          <w:iCs/>
        </w:rPr>
        <w:t xml:space="preserve">WPIP – renomowany </w:t>
      </w:r>
      <w:bookmarkStart w:id="0" w:name="_Hlk145411535"/>
      <w:r w:rsidRPr="00B46C20">
        <w:rPr>
          <w:b/>
          <w:bCs/>
          <w:i/>
          <w:iCs/>
        </w:rPr>
        <w:t xml:space="preserve">generalny wykonawca oraz projektant </w:t>
      </w:r>
      <w:bookmarkEnd w:id="0"/>
      <w:r w:rsidRPr="00B46C20">
        <w:rPr>
          <w:b/>
          <w:bCs/>
          <w:i/>
          <w:iCs/>
        </w:rPr>
        <w:t>z 30-letnim doświadczeniem, z dorobkiem kilkuset zrealizowanych inwestycji. Firma specjalizuje się w budowaniu i wyposażaniu obiektów zaawansowanych technologicznie, a także zrównoważonych, w których stosowane są rozwiązania spełniające wysokie standardy środowiskowe.</w:t>
      </w:r>
    </w:p>
    <w:p w14:paraId="732508D7" w14:textId="77777777" w:rsidR="00BE3A11" w:rsidRDefault="00BE3A11" w:rsidP="00523408">
      <w:pPr>
        <w:spacing w:after="0" w:line="360" w:lineRule="auto"/>
        <w:jc w:val="both"/>
        <w:rPr>
          <w:b/>
          <w:bCs/>
          <w:i/>
          <w:iCs/>
        </w:rPr>
      </w:pPr>
    </w:p>
    <w:p w14:paraId="63B257D5" w14:textId="6F41E019" w:rsidR="00BE3A11" w:rsidRPr="00BE3A11" w:rsidRDefault="00BE3A11" w:rsidP="00523408">
      <w:pPr>
        <w:spacing w:after="0" w:line="360" w:lineRule="auto"/>
        <w:jc w:val="both"/>
        <w:rPr>
          <w:b/>
          <w:bCs/>
        </w:rPr>
      </w:pPr>
      <w:r w:rsidRPr="00BE3A11">
        <w:rPr>
          <w:b/>
          <w:bCs/>
        </w:rPr>
        <w:t>Kontakt do mediów:</w:t>
      </w:r>
    </w:p>
    <w:p w14:paraId="50777F81" w14:textId="042C3029" w:rsidR="00BE3A11" w:rsidRPr="00BE3A11" w:rsidRDefault="00BE3A11" w:rsidP="00BE3A11">
      <w:pPr>
        <w:spacing w:after="0" w:line="360" w:lineRule="auto"/>
        <w:jc w:val="both"/>
      </w:pPr>
      <w:r w:rsidRPr="00BE3A11">
        <w:t>Jakub Ziębka, PR manager W</w:t>
      </w:r>
      <w:r>
        <w:t>PIP</w:t>
      </w:r>
    </w:p>
    <w:p w14:paraId="136367A9" w14:textId="77777777" w:rsidR="00BE3A11" w:rsidRPr="00BE3A11" w:rsidRDefault="00BE3A11" w:rsidP="00BE3A11">
      <w:pPr>
        <w:spacing w:after="0" w:line="360" w:lineRule="auto"/>
        <w:jc w:val="both"/>
        <w:rPr>
          <w:lang w:val="en-US"/>
        </w:rPr>
      </w:pPr>
      <w:r w:rsidRPr="00BE3A11">
        <w:rPr>
          <w:lang w:val="en-US"/>
        </w:rPr>
        <w:t>tel: +48 510 654 159</w:t>
      </w:r>
    </w:p>
    <w:p w14:paraId="09834690" w14:textId="678C722B" w:rsidR="00BE3A11" w:rsidRPr="00BE3A11" w:rsidRDefault="00BE3A11" w:rsidP="00BE3A11">
      <w:pPr>
        <w:spacing w:after="0" w:line="360" w:lineRule="auto"/>
        <w:jc w:val="both"/>
        <w:rPr>
          <w:lang w:val="en-US"/>
        </w:rPr>
      </w:pPr>
      <w:r w:rsidRPr="00BE3A11">
        <w:rPr>
          <w:lang w:val="en-US"/>
        </w:rPr>
        <w:t>e-mail: jakub.ziebka.wpip.pl</w:t>
      </w:r>
    </w:p>
    <w:p w14:paraId="1FD94A83" w14:textId="15E05D5A" w:rsidR="00523408" w:rsidRPr="00BE3A11" w:rsidRDefault="00523408" w:rsidP="00C57892">
      <w:pPr>
        <w:spacing w:after="0" w:line="360" w:lineRule="auto"/>
        <w:jc w:val="both"/>
        <w:rPr>
          <w:lang w:val="en-US"/>
        </w:rPr>
      </w:pPr>
    </w:p>
    <w:sectPr w:rsidR="00523408" w:rsidRPr="00BE3A11" w:rsidSect="004A10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B6DF" w14:textId="77777777" w:rsidR="009D4315" w:rsidRDefault="009D4315" w:rsidP="006D26B1">
      <w:pPr>
        <w:spacing w:after="0" w:line="240" w:lineRule="auto"/>
      </w:pPr>
      <w:r>
        <w:separator/>
      </w:r>
    </w:p>
  </w:endnote>
  <w:endnote w:type="continuationSeparator" w:id="0">
    <w:p w14:paraId="7AA86BED" w14:textId="77777777" w:rsidR="009D4315" w:rsidRDefault="009D4315" w:rsidP="006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6D26B1" w:rsidRPr="003C4E6B" w14:paraId="1FA34970" w14:textId="77777777" w:rsidTr="006D26B1">
      <w:trPr>
        <w:trHeight w:val="336"/>
      </w:trPr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771EC850" w14:textId="77777777" w:rsidR="006D26B1" w:rsidRPr="003C4E6B" w:rsidRDefault="006D26B1" w:rsidP="006D26B1">
          <w:pPr>
            <w:pStyle w:val="Stopka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</w:p>
      </w:tc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72F79886" w14:textId="77777777" w:rsidR="006D26B1" w:rsidRPr="000A5687" w:rsidRDefault="006D26B1" w:rsidP="006D26B1">
          <w:pPr>
            <w:pStyle w:val="Stopka"/>
            <w:jc w:val="right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Strona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PAGE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1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 z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NUMPAGES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2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</w:p>
      </w:tc>
    </w:tr>
    <w:tr w:rsidR="006D26B1" w:rsidRPr="003C4E6B" w14:paraId="55444C94" w14:textId="77777777" w:rsidTr="006D26B1">
      <w:trPr>
        <w:trHeight w:val="618"/>
      </w:trPr>
      <w:tc>
        <w:tcPr>
          <w:tcW w:w="2500" w:type="pct"/>
          <w:tcBorders>
            <w:top w:val="single" w:sz="8" w:space="0" w:color="C00000"/>
          </w:tcBorders>
          <w:vAlign w:val="center"/>
        </w:tcPr>
        <w:p w14:paraId="564511CC" w14:textId="77777777" w:rsidR="006D26B1" w:rsidRPr="003C4E6B" w:rsidRDefault="006D26B1" w:rsidP="006D26B1">
          <w:pPr>
            <w:pStyle w:val="Stopka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Biuro główne: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Jasin, ul. Poznańska 31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62-020 Swarzędz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tel. +48 61 875 76 05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www.wpip.pl</w:t>
          </w:r>
        </w:p>
      </w:tc>
      <w:tc>
        <w:tcPr>
          <w:tcW w:w="2500" w:type="pct"/>
          <w:tcBorders>
            <w:top w:val="single" w:sz="8" w:space="0" w:color="C00000"/>
          </w:tcBorders>
          <w:vAlign w:val="center"/>
        </w:tcPr>
        <w:p w14:paraId="32C89D38" w14:textId="6D5DB3C2" w:rsidR="006D26B1" w:rsidRPr="003C4E6B" w:rsidRDefault="006D26B1" w:rsidP="006D26B1">
          <w:pPr>
            <w:pStyle w:val="Stopka"/>
            <w:jc w:val="right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Dane rejestrowe: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W.P.I.P. Sp. z o.o. Sp. k.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ul. Abpa A. Baraniaka 96/98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61-245 Poznań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NIP: 7781028504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REGON: 630403351</w:t>
          </w:r>
        </w:p>
      </w:tc>
    </w:tr>
  </w:tbl>
  <w:p w14:paraId="265B321A" w14:textId="77777777" w:rsidR="006D26B1" w:rsidRDefault="006D26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6D26B1" w:rsidRPr="003C4E6B" w14:paraId="79E15D58" w14:textId="77777777" w:rsidTr="00A771E1">
      <w:trPr>
        <w:trHeight w:val="336"/>
      </w:trPr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2D4137DC" w14:textId="77777777" w:rsidR="006D26B1" w:rsidRPr="003C4E6B" w:rsidRDefault="006D26B1" w:rsidP="006D26B1">
          <w:pPr>
            <w:pStyle w:val="Stopka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</w:p>
      </w:tc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3A08ACFE" w14:textId="77777777" w:rsidR="006D26B1" w:rsidRPr="000A5687" w:rsidRDefault="006D26B1" w:rsidP="006D26B1">
          <w:pPr>
            <w:pStyle w:val="Stopka"/>
            <w:jc w:val="right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Strona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PAGE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1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 z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NUMPAGES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2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</w:p>
      </w:tc>
    </w:tr>
    <w:tr w:rsidR="006D26B1" w:rsidRPr="003C4E6B" w14:paraId="53641A50" w14:textId="77777777" w:rsidTr="00A771E1">
      <w:trPr>
        <w:trHeight w:val="618"/>
      </w:trPr>
      <w:tc>
        <w:tcPr>
          <w:tcW w:w="2500" w:type="pct"/>
          <w:tcBorders>
            <w:top w:val="single" w:sz="8" w:space="0" w:color="C00000"/>
          </w:tcBorders>
          <w:vAlign w:val="center"/>
        </w:tcPr>
        <w:p w14:paraId="55C6E756" w14:textId="77777777" w:rsidR="006D26B1" w:rsidRPr="003C4E6B" w:rsidRDefault="006D26B1" w:rsidP="006D26B1">
          <w:pPr>
            <w:pStyle w:val="Stopka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Biuro główne: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Jasin, ul. Poznańska 31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62-020 Swarzędz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tel. +48 61 875 76 05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www.wpip.pl</w:t>
          </w:r>
        </w:p>
      </w:tc>
      <w:tc>
        <w:tcPr>
          <w:tcW w:w="2500" w:type="pct"/>
          <w:tcBorders>
            <w:top w:val="single" w:sz="8" w:space="0" w:color="C00000"/>
          </w:tcBorders>
          <w:vAlign w:val="center"/>
        </w:tcPr>
        <w:p w14:paraId="4AA5BD83" w14:textId="726D3DDB" w:rsidR="006D26B1" w:rsidRPr="003C4E6B" w:rsidRDefault="006D26B1" w:rsidP="006D26B1">
          <w:pPr>
            <w:pStyle w:val="Stopka"/>
            <w:jc w:val="right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Dane rejestrowe: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W.P.I.P. Sp. z o.o. Sp. k.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ul. Abpa A. Baraniaka 96/98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61-245 Poznań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NIP: 7781028504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REGON: 630403351</w:t>
          </w:r>
        </w:p>
      </w:tc>
    </w:tr>
  </w:tbl>
  <w:p w14:paraId="5F1D97F7" w14:textId="77777777" w:rsidR="006D26B1" w:rsidRDefault="006D2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2872" w14:textId="77777777" w:rsidR="009D4315" w:rsidRDefault="009D4315" w:rsidP="006D26B1">
      <w:pPr>
        <w:spacing w:after="0" w:line="240" w:lineRule="auto"/>
      </w:pPr>
      <w:r>
        <w:separator/>
      </w:r>
    </w:p>
  </w:footnote>
  <w:footnote w:type="continuationSeparator" w:id="0">
    <w:p w14:paraId="3E3C0974" w14:textId="77777777" w:rsidR="009D4315" w:rsidRDefault="009D4315" w:rsidP="006D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6"/>
    </w:tblGrid>
    <w:tr w:rsidR="006D26B1" w14:paraId="43F111A1" w14:textId="77777777" w:rsidTr="006D26B1">
      <w:tc>
        <w:tcPr>
          <w:tcW w:w="5000" w:type="pct"/>
          <w:tcBorders>
            <w:bottom w:val="single" w:sz="8" w:space="0" w:color="595959" w:themeColor="text1" w:themeTint="A6"/>
          </w:tcBorders>
        </w:tcPr>
        <w:p w14:paraId="11A078A0" w14:textId="77777777" w:rsidR="006D26B1" w:rsidRDefault="006D26B1" w:rsidP="006D26B1">
          <w:pPr>
            <w:pStyle w:val="Nagwek"/>
          </w:pPr>
          <w:r>
            <w:rPr>
              <w:noProof/>
            </w:rPr>
            <w:drawing>
              <wp:inline distT="0" distB="0" distL="0" distR="0" wp14:anchorId="00DA8056" wp14:editId="597A02F0">
                <wp:extent cx="1312268" cy="470978"/>
                <wp:effectExtent l="0" t="0" r="0" b="0"/>
                <wp:docPr id="1" name="Obraz 1" descr="Obraz zawierający tekst, zegar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Obraz 61" descr="Obraz zawierający tekst, zegar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040" cy="480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4405B08" w14:textId="77777777" w:rsidR="006D26B1" w:rsidRDefault="006D26B1" w:rsidP="006D26B1">
          <w:pPr>
            <w:pStyle w:val="Nagwek"/>
          </w:pPr>
        </w:p>
      </w:tc>
    </w:tr>
  </w:tbl>
  <w:p w14:paraId="6FAE6D35" w14:textId="77777777" w:rsidR="006D26B1" w:rsidRDefault="006D26B1" w:rsidP="006D2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6"/>
    </w:tblGrid>
    <w:tr w:rsidR="006D26B1" w14:paraId="0FAD5508" w14:textId="77777777" w:rsidTr="00A771E1">
      <w:tc>
        <w:tcPr>
          <w:tcW w:w="5000" w:type="pct"/>
          <w:tcBorders>
            <w:bottom w:val="single" w:sz="8" w:space="0" w:color="595959" w:themeColor="text1" w:themeTint="A6"/>
          </w:tcBorders>
        </w:tcPr>
        <w:p w14:paraId="30C5BCFD" w14:textId="77777777" w:rsidR="006D26B1" w:rsidRDefault="006D26B1" w:rsidP="006D26B1">
          <w:pPr>
            <w:pStyle w:val="Nagwek"/>
          </w:pPr>
          <w:r>
            <w:rPr>
              <w:noProof/>
            </w:rPr>
            <w:drawing>
              <wp:inline distT="0" distB="0" distL="0" distR="0" wp14:anchorId="1F226E31" wp14:editId="06EA1B6E">
                <wp:extent cx="1312268" cy="470978"/>
                <wp:effectExtent l="0" t="0" r="0" b="0"/>
                <wp:docPr id="2" name="Obraz 2" descr="Obraz zawierający tekst, zegar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Obraz 61" descr="Obraz zawierający tekst, zegar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040" cy="480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F0099B" w14:textId="77777777" w:rsidR="006D26B1" w:rsidRDefault="006D26B1" w:rsidP="006D26B1">
          <w:pPr>
            <w:pStyle w:val="Nagwek"/>
          </w:pPr>
        </w:p>
      </w:tc>
    </w:tr>
    <w:tr w:rsidR="006D26B1" w14:paraId="2FF9D9B9" w14:textId="77777777" w:rsidTr="00A771E1">
      <w:tc>
        <w:tcPr>
          <w:tcW w:w="5000" w:type="pct"/>
          <w:tcBorders>
            <w:top w:val="single" w:sz="8" w:space="0" w:color="595959" w:themeColor="text1" w:themeTint="A6"/>
          </w:tcBorders>
        </w:tcPr>
        <w:p w14:paraId="07A3BF98" w14:textId="545D5313" w:rsidR="006D26B1" w:rsidRDefault="006D26B1" w:rsidP="006D26B1">
          <w:pPr>
            <w:pStyle w:val="Nagwek"/>
            <w:jc w:val="right"/>
          </w:pPr>
          <w:r w:rsidRPr="006B5C12">
            <w:rPr>
              <w:rFonts w:ascii="Arial" w:hAnsi="Arial" w:cs="Arial"/>
              <w:color w:val="7F7F7F" w:themeColor="text1" w:themeTint="80"/>
              <w:sz w:val="16"/>
            </w:rPr>
            <w:t xml:space="preserve">Jasin, </w:t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fldChar w:fldCharType="begin"/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instrText xml:space="preserve"> DATE  \@ "dd.MM.yyyy"  \* MERGEFORMAT </w:instrText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fldChar w:fldCharType="separate"/>
          </w:r>
          <w:r w:rsidR="009E5029">
            <w:rPr>
              <w:rFonts w:ascii="Arial" w:hAnsi="Arial" w:cs="Arial"/>
              <w:noProof/>
              <w:color w:val="7F7F7F" w:themeColor="text1" w:themeTint="80"/>
              <w:sz w:val="16"/>
            </w:rPr>
            <w:t>25.09.2023</w:t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fldChar w:fldCharType="end"/>
          </w:r>
        </w:p>
      </w:tc>
    </w:tr>
  </w:tbl>
  <w:p w14:paraId="3F9D0A1E" w14:textId="77777777" w:rsidR="006D26B1" w:rsidRDefault="006D26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1"/>
    <w:rsid w:val="00052124"/>
    <w:rsid w:val="00070318"/>
    <w:rsid w:val="000A5687"/>
    <w:rsid w:val="000C1B81"/>
    <w:rsid w:val="000C61E2"/>
    <w:rsid w:val="000E30F7"/>
    <w:rsid w:val="001177A2"/>
    <w:rsid w:val="00147BFE"/>
    <w:rsid w:val="0016519D"/>
    <w:rsid w:val="00177986"/>
    <w:rsid w:val="001A23D1"/>
    <w:rsid w:val="001A5D76"/>
    <w:rsid w:val="002F483C"/>
    <w:rsid w:val="00314CBD"/>
    <w:rsid w:val="003633C1"/>
    <w:rsid w:val="004162A2"/>
    <w:rsid w:val="004A1044"/>
    <w:rsid w:val="004A3D0F"/>
    <w:rsid w:val="004E5BE6"/>
    <w:rsid w:val="004F3D72"/>
    <w:rsid w:val="004F5284"/>
    <w:rsid w:val="00523408"/>
    <w:rsid w:val="00554786"/>
    <w:rsid w:val="00566235"/>
    <w:rsid w:val="006106D3"/>
    <w:rsid w:val="00620597"/>
    <w:rsid w:val="00620C39"/>
    <w:rsid w:val="00643A2A"/>
    <w:rsid w:val="006D26B1"/>
    <w:rsid w:val="007176F8"/>
    <w:rsid w:val="0077253B"/>
    <w:rsid w:val="00782A77"/>
    <w:rsid w:val="0085212A"/>
    <w:rsid w:val="008E572F"/>
    <w:rsid w:val="00933A28"/>
    <w:rsid w:val="00957727"/>
    <w:rsid w:val="00997ABC"/>
    <w:rsid w:val="009D4315"/>
    <w:rsid w:val="009E5029"/>
    <w:rsid w:val="00A93041"/>
    <w:rsid w:val="00AA32EB"/>
    <w:rsid w:val="00AF12BB"/>
    <w:rsid w:val="00B1668D"/>
    <w:rsid w:val="00B54807"/>
    <w:rsid w:val="00BC7C89"/>
    <w:rsid w:val="00BE3A11"/>
    <w:rsid w:val="00C23529"/>
    <w:rsid w:val="00C40921"/>
    <w:rsid w:val="00C57892"/>
    <w:rsid w:val="00D00F8D"/>
    <w:rsid w:val="00D1091E"/>
    <w:rsid w:val="00D87B2E"/>
    <w:rsid w:val="00DE5ECD"/>
    <w:rsid w:val="00E25DCB"/>
    <w:rsid w:val="00ED0F45"/>
    <w:rsid w:val="00F11899"/>
    <w:rsid w:val="00F5457E"/>
    <w:rsid w:val="00F85102"/>
    <w:rsid w:val="00F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6F76F"/>
  <w15:chartTrackingRefBased/>
  <w15:docId w15:val="{8F21BCAC-B5D4-4AE7-A712-49E91051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6B1"/>
  </w:style>
  <w:style w:type="paragraph" w:styleId="Stopka">
    <w:name w:val="footer"/>
    <w:basedOn w:val="Normalny"/>
    <w:link w:val="StopkaZnak"/>
    <w:uiPriority w:val="99"/>
    <w:unhideWhenUsed/>
    <w:rsid w:val="006D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B1"/>
  </w:style>
  <w:style w:type="table" w:styleId="Tabela-Siatka">
    <w:name w:val="Table Grid"/>
    <w:basedOn w:val="Standardowy"/>
    <w:uiPriority w:val="39"/>
    <w:rsid w:val="006D26B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d8151-59ef-4f7b-9884-c72cae11f030">
      <Terms xmlns="http://schemas.microsoft.com/office/infopath/2007/PartnerControls"/>
    </lcf76f155ced4ddcb4097134ff3c332f>
    <TaxCatchAll xmlns="98ca37ae-6f46-427f-a38a-37bc9e87c419" xsi:nil="true"/>
    <_Flow_SignoffStatus xmlns="565d8151-59ef-4f7b-9884-c72cae11f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88CF9D2A5E7F4CA68B79DECCDE428E" ma:contentTypeVersion="16" ma:contentTypeDescription="Utwórz nowy dokument." ma:contentTypeScope="" ma:versionID="c60afa7eaf1d8dcb69f5e4b56698da65">
  <xsd:schema xmlns:xsd="http://www.w3.org/2001/XMLSchema" xmlns:xs="http://www.w3.org/2001/XMLSchema" xmlns:p="http://schemas.microsoft.com/office/2006/metadata/properties" xmlns:ns2="565d8151-59ef-4f7b-9884-c72cae11f030" xmlns:ns3="98ca37ae-6f46-427f-a38a-37bc9e87c419" targetNamespace="http://schemas.microsoft.com/office/2006/metadata/properties" ma:root="true" ma:fieldsID="462d965ac435042bac9029ac1aac1c73" ns2:_="" ns3:_="">
    <xsd:import namespace="565d8151-59ef-4f7b-9884-c72cae11f030"/>
    <xsd:import namespace="98ca37ae-6f46-427f-a38a-37bc9e87c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8151-59ef-4f7b-9884-c72cae11f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4a12b62-b72d-4d50-9b7e-cb9604bc6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a37ae-6f46-427f-a38a-37bc9e87c4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3b0e361-dd4d-4070-946a-fb10a3fb3301}" ma:internalName="TaxCatchAll" ma:showField="CatchAllData" ma:web="98ca37ae-6f46-427f-a38a-37bc9e87c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86F43-D4A8-4ED6-95ED-D42A824E7EA3}">
  <ds:schemaRefs>
    <ds:schemaRef ds:uri="http://schemas.microsoft.com/office/2006/metadata/properties"/>
    <ds:schemaRef ds:uri="http://schemas.microsoft.com/office/infopath/2007/PartnerControls"/>
    <ds:schemaRef ds:uri="565d8151-59ef-4f7b-9884-c72cae11f030"/>
    <ds:schemaRef ds:uri="98ca37ae-6f46-427f-a38a-37bc9e87c419"/>
  </ds:schemaRefs>
</ds:datastoreItem>
</file>

<file path=customXml/itemProps2.xml><?xml version="1.0" encoding="utf-8"?>
<ds:datastoreItem xmlns:ds="http://schemas.openxmlformats.org/officeDocument/2006/customXml" ds:itemID="{3A5F88BA-45DE-4A45-8C69-E619BA312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A5C5D-E95D-4393-ACBD-195FFB67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d8151-59ef-4f7b-9884-c72cae11f030"/>
    <ds:schemaRef ds:uri="98ca37ae-6f46-427f-a38a-37bc9e87c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Mysior</dc:creator>
  <cp:keywords/>
  <dc:description/>
  <cp:lastModifiedBy>Jakub Ziębka</cp:lastModifiedBy>
  <cp:revision>3</cp:revision>
  <cp:lastPrinted>2023-09-13T13:56:00Z</cp:lastPrinted>
  <dcterms:created xsi:type="dcterms:W3CDTF">2023-09-25T07:56:00Z</dcterms:created>
  <dcterms:modified xsi:type="dcterms:W3CDTF">2023-09-25T08:06:00Z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0x0101008F88CF9D2A5E7F4CA68B79DECCDE428E</vt:lpwstr>
  </property>
  <property fmtid="{D5CDD505-2E9C-101B-9397-08002B2CF9AE}" pid="3" name="MediaServiceImageTags">
    <vt:lpwstr/>
  </property>
</Properties>
</file>